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72AFF12" w:rsidR="00FE2A31" w:rsidRPr="009416EC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Письмо №</w:t>
        </w:r>
        <w:r w:rsidR="00C24287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9</w:t>
        </w:r>
        <w:r w:rsidR="00982A9E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2</w:t>
        </w:r>
        <w:r w:rsidR="00712FFB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6</w:t>
        </w:r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от </w:t>
        </w:r>
        <w:r w:rsidR="00C24287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2</w:t>
        </w:r>
        <w:r w:rsidR="00712FFB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5</w:t>
        </w:r>
        <w:r w:rsidR="009B461B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</w:t>
        </w:r>
        <w:proofErr w:type="gramStart"/>
        <w:r w:rsidR="00056C4A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сентября</w:t>
        </w:r>
        <w:r w:rsidR="00B37EA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</w:t>
        </w:r>
        <w:r w:rsidR="00BB1F95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 xml:space="preserve"> 202</w:t>
        </w:r>
        <w:r w:rsidR="00B37EA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4</w:t>
        </w:r>
        <w:proofErr w:type="gramEnd"/>
        <w:r w:rsidR="00FE2A31" w:rsidRPr="009416EC">
          <w:rPr>
            <w:rFonts w:ascii="Times New Roman" w:eastAsia="Times New Roman" w:hAnsi="Times New Roman" w:cs="Times New Roman"/>
            <w:sz w:val="32"/>
            <w:szCs w:val="32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9416EC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</w:p>
    <w:p w14:paraId="7DB08502" w14:textId="77777777" w:rsidR="003A3151" w:rsidRPr="009416EC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A9D3496" w14:textId="048777AC" w:rsidR="00FE2A31" w:rsidRPr="009416EC" w:rsidRDefault="00847C6F" w:rsidP="00AC26C1">
      <w:pPr>
        <w:spacing w:after="0" w:line="240" w:lineRule="auto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proofErr w:type="gramStart"/>
      <w:r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EE4301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2477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12FFB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формах</w:t>
      </w:r>
      <w:proofErr w:type="gramEnd"/>
      <w:r w:rsidR="00712F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для заполнения ТР</w:t>
      </w:r>
      <w:r w:rsidR="00FE2A31" w:rsidRPr="009416EC"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  <w:t xml:space="preserve">                         </w:t>
      </w:r>
    </w:p>
    <w:p w14:paraId="2BF73EC7" w14:textId="66C44FEC" w:rsidR="00FE2A31" w:rsidRPr="009416EC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r w:rsidRPr="009416EC"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  <w:t xml:space="preserve">   </w:t>
      </w:r>
      <w:r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Руководителям ОО</w:t>
      </w:r>
      <w:r w:rsidR="003D399C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7341D" w:rsidRPr="009416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1B991B36" w14:textId="77777777" w:rsidR="00FE2A31" w:rsidRPr="009416EC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32"/>
          <w:szCs w:val="32"/>
          <w:lang w:eastAsia="ru-RU"/>
        </w:rPr>
      </w:pPr>
      <w:r w:rsidRPr="009416EC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  <w:lang w:eastAsia="ru-RU"/>
        </w:rPr>
        <w:t xml:space="preserve">        </w:t>
      </w:r>
    </w:p>
    <w:p w14:paraId="745F9682" w14:textId="11BDA6A3" w:rsidR="00712FFB" w:rsidRPr="00712FFB" w:rsidRDefault="009B461B" w:rsidP="00712FFB">
      <w:pPr>
        <w:pStyle w:val="Default"/>
        <w:rPr>
          <w:rFonts w:eastAsiaTheme="minorEastAsia"/>
        </w:rPr>
      </w:pPr>
      <w:r w:rsidRPr="009416EC">
        <w:rPr>
          <w:sz w:val="32"/>
          <w:szCs w:val="32"/>
          <w:lang w:eastAsia="ru-RU"/>
        </w:rPr>
        <w:t xml:space="preserve">    </w:t>
      </w:r>
      <w:r w:rsidR="00D32477" w:rsidRPr="009416EC">
        <w:rPr>
          <w:sz w:val="32"/>
          <w:szCs w:val="32"/>
          <w:lang w:eastAsia="ru-RU"/>
        </w:rPr>
        <w:t xml:space="preserve"> </w:t>
      </w:r>
      <w:r w:rsidRPr="009416EC">
        <w:rPr>
          <w:sz w:val="32"/>
          <w:szCs w:val="32"/>
          <w:lang w:eastAsia="ru-RU"/>
        </w:rPr>
        <w:t xml:space="preserve"> </w:t>
      </w:r>
      <w:r w:rsidR="00AB029C" w:rsidRPr="009416EC">
        <w:rPr>
          <w:sz w:val="32"/>
          <w:szCs w:val="32"/>
        </w:rPr>
        <w:t xml:space="preserve">МКУ «Управление </w:t>
      </w:r>
      <w:proofErr w:type="gramStart"/>
      <w:r w:rsidR="00AB029C" w:rsidRPr="009416EC">
        <w:rPr>
          <w:sz w:val="32"/>
          <w:szCs w:val="32"/>
        </w:rPr>
        <w:t>образования»</w:t>
      </w:r>
      <w:r w:rsidRPr="009416EC">
        <w:rPr>
          <w:sz w:val="32"/>
          <w:szCs w:val="32"/>
        </w:rPr>
        <w:t xml:space="preserve">  в</w:t>
      </w:r>
      <w:proofErr w:type="gramEnd"/>
      <w:r w:rsidRPr="009416EC">
        <w:rPr>
          <w:sz w:val="32"/>
          <w:szCs w:val="32"/>
        </w:rPr>
        <w:t xml:space="preserve"> соответствии с</w:t>
      </w:r>
      <w:r w:rsidR="00712FFB">
        <w:rPr>
          <w:sz w:val="32"/>
          <w:szCs w:val="32"/>
        </w:rPr>
        <w:t xml:space="preserve"> письмом ДИРО</w:t>
      </w:r>
      <w:r w:rsidRPr="009416EC">
        <w:rPr>
          <w:sz w:val="32"/>
          <w:szCs w:val="32"/>
        </w:rPr>
        <w:t xml:space="preserve"> </w:t>
      </w:r>
    </w:p>
    <w:p w14:paraId="6F1E0D2C" w14:textId="5DADDFE2" w:rsidR="00712FFB" w:rsidRPr="00712FFB" w:rsidRDefault="00712FFB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60F5C">
        <w:rPr>
          <w:rFonts w:ascii="Times New Roman" w:hAnsi="Times New Roman" w:cs="Times New Roman"/>
          <w:sz w:val="28"/>
          <w:szCs w:val="28"/>
        </w:rPr>
        <w:t>в</w:t>
      </w:r>
      <w:r w:rsidRPr="00712FFB">
        <w:rPr>
          <w:rFonts w:ascii="Times New Roman" w:hAnsi="Times New Roman" w:cs="Times New Roman"/>
          <w:sz w:val="28"/>
          <w:szCs w:val="28"/>
        </w:rPr>
        <w:t xml:space="preserve"> целях получения информации для формирования</w:t>
      </w:r>
      <w:r w:rsidRPr="00760F5C">
        <w:rPr>
          <w:rFonts w:ascii="Times New Roman" w:hAnsi="Times New Roman" w:cs="Times New Roman"/>
          <w:sz w:val="28"/>
          <w:szCs w:val="28"/>
        </w:rPr>
        <w:t xml:space="preserve"> </w:t>
      </w:r>
      <w:r w:rsidRPr="00712FFB">
        <w:rPr>
          <w:rFonts w:ascii="Times New Roman" w:hAnsi="Times New Roman" w:cs="Times New Roman"/>
          <w:sz w:val="28"/>
          <w:szCs w:val="28"/>
        </w:rPr>
        <w:t>информационно</w:t>
      </w:r>
      <w:r w:rsidRPr="00760F5C">
        <w:rPr>
          <w:rFonts w:ascii="Times New Roman" w:hAnsi="Times New Roman" w:cs="Times New Roman"/>
          <w:sz w:val="28"/>
          <w:szCs w:val="28"/>
        </w:rPr>
        <w:t>-</w:t>
      </w:r>
      <w:r w:rsidRPr="00712FFB">
        <w:rPr>
          <w:rFonts w:ascii="Times New Roman" w:hAnsi="Times New Roman" w:cs="Times New Roman"/>
          <w:sz w:val="28"/>
          <w:szCs w:val="28"/>
        </w:rPr>
        <w:t>аналитического отчета за январь-сентябрь 2024 года о выполнении показателей создания и функционирования центров образования «Точка роста» (далее - Центр), созданных в период с 2019 по 2024 годы, проси</w:t>
      </w:r>
      <w:r w:rsidRPr="00760F5C">
        <w:rPr>
          <w:rFonts w:ascii="Times New Roman" w:hAnsi="Times New Roman" w:cs="Times New Roman"/>
          <w:sz w:val="28"/>
          <w:szCs w:val="28"/>
        </w:rPr>
        <w:t>т</w:t>
      </w:r>
      <w:r w:rsidRPr="00712FFB">
        <w:rPr>
          <w:rFonts w:ascii="Times New Roman" w:hAnsi="Times New Roman" w:cs="Times New Roman"/>
          <w:sz w:val="28"/>
          <w:szCs w:val="28"/>
        </w:rPr>
        <w:t xml:space="preserve"> </w:t>
      </w:r>
      <w:r w:rsidRPr="00760F5C">
        <w:rPr>
          <w:rFonts w:ascii="Times New Roman" w:hAnsi="Times New Roman" w:cs="Times New Roman"/>
          <w:sz w:val="28"/>
          <w:szCs w:val="28"/>
        </w:rPr>
        <w:t>заполнить и отправить таблицы на электронный адрес:</w:t>
      </w:r>
      <w:proofErr w:type="spellStart"/>
      <w:r w:rsidRPr="00760F5C">
        <w:rPr>
          <w:rFonts w:ascii="Times New Roman" w:hAnsi="Times New Roman" w:cs="Times New Roman"/>
          <w:sz w:val="28"/>
          <w:szCs w:val="28"/>
          <w:lang w:val="en-US"/>
        </w:rPr>
        <w:t>kumsiget</w:t>
      </w:r>
      <w:proofErr w:type="spellEnd"/>
      <w:r w:rsidRPr="00760F5C">
        <w:rPr>
          <w:rFonts w:ascii="Times New Roman" w:hAnsi="Times New Roman" w:cs="Times New Roman"/>
          <w:sz w:val="28"/>
          <w:szCs w:val="28"/>
        </w:rPr>
        <w:t>@</w:t>
      </w:r>
      <w:r w:rsidRPr="00760F5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60F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0F5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60F5C" w:rsidRPr="00760F5C">
        <w:rPr>
          <w:rFonts w:ascii="Times New Roman" w:hAnsi="Times New Roman" w:cs="Times New Roman"/>
          <w:sz w:val="28"/>
          <w:szCs w:val="28"/>
        </w:rPr>
        <w:t xml:space="preserve"> </w:t>
      </w:r>
      <w:r w:rsidRPr="00712FFB">
        <w:rPr>
          <w:rFonts w:ascii="Times New Roman" w:hAnsi="Times New Roman" w:cs="Times New Roman"/>
          <w:sz w:val="28"/>
          <w:szCs w:val="28"/>
        </w:rPr>
        <w:t xml:space="preserve"> </w:t>
      </w:r>
      <w:r w:rsidR="00760F5C" w:rsidRPr="00712FFB"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="00760F5C" w:rsidRPr="00760F5C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760F5C" w:rsidRPr="00712FFB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2024 года</w:t>
      </w:r>
    </w:p>
    <w:p w14:paraId="446BE630" w14:textId="77777777" w:rsidR="00760F5C" w:rsidRDefault="00760F5C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EC3FA7" w14:textId="69F44D51" w:rsidR="00712FFB" w:rsidRPr="00712FFB" w:rsidRDefault="00760F5C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60F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712FFB" w:rsidRPr="00712FFB">
        <w:rPr>
          <w:rFonts w:ascii="Times New Roman" w:hAnsi="Times New Roman" w:cs="Times New Roman"/>
          <w:sz w:val="28"/>
          <w:szCs w:val="28"/>
        </w:rPr>
        <w:t xml:space="preserve">Таблицы для заполнения в приложениях: </w:t>
      </w:r>
    </w:p>
    <w:p w14:paraId="7852CE72" w14:textId="77777777" w:rsidR="00712FFB" w:rsidRPr="00712FFB" w:rsidRDefault="00712FFB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2F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приложение № 1 </w:t>
      </w:r>
      <w:r w:rsidRPr="00712FFB">
        <w:rPr>
          <w:rFonts w:ascii="Times New Roman" w:hAnsi="Times New Roman" w:cs="Times New Roman"/>
          <w:sz w:val="28"/>
          <w:szCs w:val="28"/>
        </w:rPr>
        <w:t xml:space="preserve">для центров образования «Точка роста» 2019-2020 годов; </w:t>
      </w:r>
    </w:p>
    <w:p w14:paraId="1BC6D118" w14:textId="77777777" w:rsidR="00712FFB" w:rsidRPr="00712FFB" w:rsidRDefault="00712FFB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2F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приложение № 2 </w:t>
      </w:r>
      <w:r w:rsidRPr="00712FFB">
        <w:rPr>
          <w:rFonts w:ascii="Times New Roman" w:hAnsi="Times New Roman" w:cs="Times New Roman"/>
          <w:sz w:val="28"/>
          <w:szCs w:val="28"/>
        </w:rPr>
        <w:t xml:space="preserve">для центров образования «Точка роста» 2021 -2022 годов; </w:t>
      </w:r>
    </w:p>
    <w:p w14:paraId="35504BED" w14:textId="77777777" w:rsidR="00712FFB" w:rsidRPr="00712FFB" w:rsidRDefault="00712FFB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2F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приложение № 3 </w:t>
      </w:r>
      <w:r w:rsidRPr="00712FFB">
        <w:rPr>
          <w:rFonts w:ascii="Times New Roman" w:hAnsi="Times New Roman" w:cs="Times New Roman"/>
          <w:sz w:val="28"/>
          <w:szCs w:val="28"/>
        </w:rPr>
        <w:t xml:space="preserve">для центров образования «Точка роста» 2023 года; </w:t>
      </w:r>
    </w:p>
    <w:p w14:paraId="647DA481" w14:textId="77777777" w:rsidR="00712FFB" w:rsidRPr="00712FFB" w:rsidRDefault="00712FFB" w:rsidP="00712FF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12F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приложение № 4 </w:t>
      </w:r>
      <w:r w:rsidRPr="00712FFB">
        <w:rPr>
          <w:rFonts w:ascii="Times New Roman" w:hAnsi="Times New Roman" w:cs="Times New Roman"/>
          <w:sz w:val="28"/>
          <w:szCs w:val="28"/>
        </w:rPr>
        <w:t xml:space="preserve">для центров образования «Точка роста» 2024 года. </w:t>
      </w:r>
    </w:p>
    <w:p w14:paraId="5444E075" w14:textId="7B1BDB0D" w:rsidR="009416EC" w:rsidRPr="00760F5C" w:rsidRDefault="00760F5C" w:rsidP="00760F5C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60F5C">
        <w:rPr>
          <w:rFonts w:ascii="Times New Roman" w:hAnsi="Times New Roman" w:cs="Times New Roman"/>
          <w:sz w:val="28"/>
          <w:szCs w:val="28"/>
        </w:rPr>
        <w:t xml:space="preserve">      </w:t>
      </w:r>
      <w:r w:rsidR="00712FFB" w:rsidRPr="00760F5C">
        <w:rPr>
          <w:rFonts w:ascii="Times New Roman" w:hAnsi="Times New Roman" w:cs="Times New Roman"/>
          <w:sz w:val="28"/>
          <w:szCs w:val="28"/>
        </w:rPr>
        <w:t>В целях снижения бюрократической нагрузки информируем Вас о запрете привлечения к сбору сведений педагогических работников</w:t>
      </w:r>
      <w:r w:rsidR="00712FFB" w:rsidRPr="00760F5C">
        <w:rPr>
          <w:rFonts w:ascii="Times New Roman" w:hAnsi="Times New Roman" w:cs="Times New Roman"/>
          <w:sz w:val="28"/>
          <w:szCs w:val="28"/>
        </w:rPr>
        <w:t>.</w:t>
      </w:r>
    </w:p>
    <w:p w14:paraId="38165CCC" w14:textId="77777777" w:rsidR="00712FFB" w:rsidRPr="00760F5C" w:rsidRDefault="009416EC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60F5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61142066" w14:textId="36B09893" w:rsidR="009B461B" w:rsidRPr="00760F5C" w:rsidRDefault="00712FF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60F5C">
        <w:rPr>
          <w:rFonts w:ascii="Times New Roman" w:hAnsi="Times New Roman" w:cs="Times New Roman"/>
          <w:sz w:val="28"/>
          <w:szCs w:val="28"/>
        </w:rPr>
        <w:t xml:space="preserve">     </w:t>
      </w:r>
      <w:r w:rsidR="00760F5C">
        <w:rPr>
          <w:rFonts w:ascii="Times New Roman" w:hAnsi="Times New Roman" w:cs="Times New Roman"/>
          <w:sz w:val="28"/>
          <w:szCs w:val="28"/>
        </w:rPr>
        <w:t xml:space="preserve"> </w:t>
      </w:r>
      <w:r w:rsidRPr="00760F5C">
        <w:rPr>
          <w:rFonts w:ascii="Times New Roman" w:hAnsi="Times New Roman" w:cs="Times New Roman"/>
          <w:sz w:val="28"/>
          <w:szCs w:val="28"/>
        </w:rPr>
        <w:t xml:space="preserve"> </w:t>
      </w:r>
      <w:r w:rsidR="00D32477" w:rsidRPr="00760F5C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760F5C">
        <w:rPr>
          <w:rFonts w:ascii="Times New Roman" w:hAnsi="Times New Roman" w:cs="Times New Roman"/>
          <w:sz w:val="28"/>
          <w:szCs w:val="28"/>
        </w:rPr>
        <w:t>таблицы1,2,3,4.</w:t>
      </w:r>
    </w:p>
    <w:p w14:paraId="001F6537" w14:textId="77777777" w:rsidR="00D32477" w:rsidRDefault="00056C4A" w:rsidP="00C47A1E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4ABB65A0" w14:textId="0B5CBF31" w:rsidR="00817A33" w:rsidRPr="009416EC" w:rsidRDefault="009B461B" w:rsidP="00C47A1E">
      <w:pPr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C4A" w:rsidRPr="009416EC">
        <w:rPr>
          <w:rFonts w:ascii="Times New Roman" w:hAnsi="Times New Roman" w:cs="Times New Roman"/>
          <w:sz w:val="32"/>
          <w:szCs w:val="32"/>
        </w:rPr>
        <w:t>Начальник</w:t>
      </w:r>
    </w:p>
    <w:p w14:paraId="23EDA5C7" w14:textId="3049970A" w:rsidR="00F874BE" w:rsidRPr="009416EC" w:rsidRDefault="00F874BE" w:rsidP="00167CC1">
      <w:pPr>
        <w:spacing w:after="0"/>
        <w:rPr>
          <w:rFonts w:ascii="Times New Roman" w:hAnsi="Times New Roman" w:cs="Times New Roman"/>
          <w:sz w:val="32"/>
          <w:szCs w:val="32"/>
        </w:rPr>
        <w:sectPr w:rsidR="00F874BE" w:rsidRPr="009416EC">
          <w:pgSz w:w="12014" w:h="16910"/>
          <w:pgMar w:top="787" w:right="763" w:bottom="684" w:left="1354" w:header="720" w:footer="720" w:gutter="0"/>
          <w:cols w:space="720"/>
        </w:sectPr>
      </w:pPr>
      <w:r w:rsidRPr="009416EC">
        <w:rPr>
          <w:rFonts w:ascii="Times New Roman" w:hAnsi="Times New Roman" w:cs="Times New Roman"/>
          <w:sz w:val="32"/>
          <w:szCs w:val="32"/>
        </w:rPr>
        <w:t>МКУ «Управление образования</w:t>
      </w:r>
      <w:proofErr w:type="gramStart"/>
      <w:r w:rsidRPr="009416EC">
        <w:rPr>
          <w:rFonts w:ascii="Times New Roman" w:hAnsi="Times New Roman" w:cs="Times New Roman"/>
          <w:sz w:val="32"/>
          <w:szCs w:val="32"/>
        </w:rPr>
        <w:t>»</w:t>
      </w:r>
      <w:r w:rsidR="00056C4A" w:rsidRPr="009416EC">
        <w:rPr>
          <w:rFonts w:ascii="Times New Roman" w:hAnsi="Times New Roman" w:cs="Times New Roman"/>
          <w:sz w:val="32"/>
          <w:szCs w:val="32"/>
        </w:rPr>
        <w:t>:</w:t>
      </w:r>
      <w:r w:rsidRPr="009416EC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Pr="009416EC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416EC">
        <w:rPr>
          <w:rFonts w:ascii="Times New Roman" w:hAnsi="Times New Roman" w:cs="Times New Roman"/>
          <w:sz w:val="32"/>
          <w:szCs w:val="32"/>
        </w:rPr>
        <w:t xml:space="preserve">                     </w:t>
      </w:r>
      <w:proofErr w:type="spellStart"/>
      <w:r w:rsidR="009416EC" w:rsidRPr="009416EC">
        <w:rPr>
          <w:rFonts w:ascii="Times New Roman" w:hAnsi="Times New Roman" w:cs="Times New Roman"/>
          <w:sz w:val="32"/>
          <w:szCs w:val="32"/>
        </w:rPr>
        <w:t>Х.Исаева</w:t>
      </w:r>
      <w:proofErr w:type="spellEnd"/>
      <w:r w:rsidR="009416EC">
        <w:rPr>
          <w:rFonts w:ascii="Times New Roman" w:hAnsi="Times New Roman" w:cs="Times New Roman"/>
          <w:sz w:val="32"/>
          <w:szCs w:val="32"/>
        </w:rPr>
        <w:t xml:space="preserve">      </w:t>
      </w:r>
      <w:r w:rsidRPr="009416EC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="00056C4A" w:rsidRPr="009416EC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9416EC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04148DF" w14:textId="56E4A717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167CC1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35D"/>
    <w:rsid w:val="00712FFB"/>
    <w:rsid w:val="00760F5C"/>
    <w:rsid w:val="00792FD0"/>
    <w:rsid w:val="00796D30"/>
    <w:rsid w:val="00797970"/>
    <w:rsid w:val="00817A33"/>
    <w:rsid w:val="00844DAB"/>
    <w:rsid w:val="00847C6F"/>
    <w:rsid w:val="0086734C"/>
    <w:rsid w:val="00896459"/>
    <w:rsid w:val="0091567C"/>
    <w:rsid w:val="00937822"/>
    <w:rsid w:val="009416EC"/>
    <w:rsid w:val="00944CA4"/>
    <w:rsid w:val="00944DC0"/>
    <w:rsid w:val="00981454"/>
    <w:rsid w:val="00982A9E"/>
    <w:rsid w:val="009B4548"/>
    <w:rsid w:val="009B461B"/>
    <w:rsid w:val="00A32959"/>
    <w:rsid w:val="00A85BA6"/>
    <w:rsid w:val="00A8701F"/>
    <w:rsid w:val="00AA485A"/>
    <w:rsid w:val="00AB029C"/>
    <w:rsid w:val="00AC26C1"/>
    <w:rsid w:val="00AC7338"/>
    <w:rsid w:val="00AD7DEC"/>
    <w:rsid w:val="00B37EA1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D32477"/>
    <w:rsid w:val="00D76380"/>
    <w:rsid w:val="00DF5FE4"/>
    <w:rsid w:val="00E4304B"/>
    <w:rsid w:val="00EE4301"/>
    <w:rsid w:val="00F05B0C"/>
    <w:rsid w:val="00F8245C"/>
    <w:rsid w:val="00F872C7"/>
    <w:rsid w:val="00F874BE"/>
    <w:rsid w:val="00FA6C00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D0E68-32EF-47F8-BE6F-1CFD563C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2024-09-25T11:53:00Z</dcterms:created>
  <dcterms:modified xsi:type="dcterms:W3CDTF">2024-09-25T12:01:00Z</dcterms:modified>
</cp:coreProperties>
</file>